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9976B0" w:rsidRPr="009976B0" w:rsidTr="009976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976B0" w:rsidRPr="009976B0" w:rsidRDefault="009976B0" w:rsidP="009976B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sz w:val="24"/>
                <w:szCs w:val="24"/>
              </w:rPr>
              <w:t> Министерски съвет</w:t>
            </w:r>
          </w:p>
        </w:tc>
      </w:tr>
      <w:tr w:rsidR="009976B0" w:rsidRPr="009976B0" w:rsidTr="009976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26"/>
              <w:gridCol w:w="546"/>
            </w:tblGrid>
            <w:tr w:rsidR="009976B0" w:rsidRPr="009976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76B0" w:rsidRPr="009976B0" w:rsidRDefault="009976B0" w:rsidP="009976B0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9976B0">
                    <w:rPr>
                      <w:rFonts w:eastAsia="Times New Roman"/>
                      <w:sz w:val="24"/>
                      <w:szCs w:val="24"/>
                    </w:rPr>
                    <w:t>брой: 89, от дата 28.10.2014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6B0" w:rsidRPr="009976B0" w:rsidRDefault="009976B0" w:rsidP="009976B0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9976B0">
                    <w:rPr>
                      <w:rFonts w:eastAsia="Times New Roman"/>
                      <w:sz w:val="24"/>
                      <w:szCs w:val="24"/>
                    </w:rPr>
                    <w:t>стр.4</w:t>
                  </w:r>
                </w:p>
              </w:tc>
            </w:tr>
          </w:tbl>
          <w:p w:rsidR="009976B0" w:rsidRPr="009976B0" w:rsidRDefault="009976B0" w:rsidP="009976B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9976B0" w:rsidRPr="009976B0" w:rsidTr="009976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976B0" w:rsidRPr="009976B0" w:rsidRDefault="009976B0" w:rsidP="009976B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9976B0" w:rsidRPr="009976B0" w:rsidTr="009976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976B0" w:rsidRPr="009976B0" w:rsidRDefault="009976B0" w:rsidP="009976B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9976B0" w:rsidRPr="009976B0" w:rsidTr="009976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976B0" w:rsidRPr="009976B0" w:rsidRDefault="009976B0" w:rsidP="009976B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sz w:val="24"/>
                <w:szCs w:val="24"/>
              </w:rPr>
              <w:t>Постановление № 334 от 23 октомври 2014 г. за определяне размера на линията на бедност за страната за 2015 г.</w:t>
            </w:r>
          </w:p>
        </w:tc>
      </w:tr>
      <w:tr w:rsidR="009976B0" w:rsidRPr="009976B0" w:rsidTr="009976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976B0" w:rsidRPr="009976B0" w:rsidRDefault="009976B0" w:rsidP="009976B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9976B0" w:rsidRPr="009976B0" w:rsidTr="009976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976B0" w:rsidRPr="009976B0" w:rsidRDefault="009976B0" w:rsidP="009976B0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sz w:val="24"/>
                <w:szCs w:val="24"/>
              </w:rPr>
              <w:t> </w:t>
            </w:r>
          </w:p>
          <w:p w:rsidR="009976B0" w:rsidRPr="009976B0" w:rsidRDefault="009976B0" w:rsidP="009976B0">
            <w:pPr>
              <w:keepNext/>
              <w:spacing w:line="276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МИНИСТЕРСКИ СЪВЕТ</w:t>
            </w:r>
          </w:p>
          <w:p w:rsidR="009976B0" w:rsidRPr="009976B0" w:rsidRDefault="009976B0" w:rsidP="009976B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ПОСТАНОВЛЕНИЕ № 334 ОТ 23 ОКТОМВРИ 2014 Г.</w:t>
            </w:r>
          </w:p>
          <w:p w:rsidR="009976B0" w:rsidRPr="009976B0" w:rsidRDefault="009976B0" w:rsidP="009976B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за определяне размера на линията на бедност за страната за 2015 г.</w:t>
            </w:r>
          </w:p>
          <w:p w:rsidR="009976B0" w:rsidRPr="009976B0" w:rsidRDefault="009976B0" w:rsidP="009976B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МИНИСТЕРСКИЯТ СЪВЕТ</w:t>
            </w:r>
          </w:p>
          <w:p w:rsidR="009976B0" w:rsidRPr="009976B0" w:rsidRDefault="009976B0" w:rsidP="009976B0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caps/>
                <w:color w:val="000000"/>
                <w:spacing w:val="39"/>
                <w:sz w:val="24"/>
                <w:szCs w:val="24"/>
              </w:rPr>
              <w:t>ПОСТАНОВИ:</w:t>
            </w:r>
          </w:p>
          <w:p w:rsidR="009976B0" w:rsidRPr="009976B0" w:rsidRDefault="009976B0" w:rsidP="009976B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Член единствен.</w:t>
            </w:r>
            <w:r w:rsidRPr="009976B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Определя от 1 януари 2015 г. размер на линията на бедност за страната 286 лв.</w:t>
            </w:r>
          </w:p>
          <w:p w:rsidR="009976B0" w:rsidRPr="009976B0" w:rsidRDefault="009976B0" w:rsidP="009976B0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Заключителни разпоредби</w:t>
            </w:r>
          </w:p>
          <w:p w:rsidR="009976B0" w:rsidRPr="009976B0" w:rsidRDefault="009976B0" w:rsidP="009976B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§ 1. </w:t>
            </w:r>
            <w:r w:rsidRPr="009976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Постановлението се приема на основание чл. 9, ал. 1 от Методиката за определяне и актуализиране на линията на бедност за страната, приета с Постановление № 345 на Министерския съвет от 2006 г. (обн., ДВ, бр. 106 от 2006 г.; изм., бр. 89 от 2007 г.).</w:t>
            </w:r>
          </w:p>
          <w:p w:rsidR="009976B0" w:rsidRPr="009976B0" w:rsidRDefault="009976B0" w:rsidP="009976B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§ 2. </w:t>
            </w:r>
            <w:r w:rsidRPr="009976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Изпълнението на постановлението се възлага на министъра на труда и социалната политика и на председателя на Националния статистически институт.</w:t>
            </w:r>
          </w:p>
          <w:p w:rsidR="009976B0" w:rsidRPr="009976B0" w:rsidRDefault="009976B0" w:rsidP="009976B0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Министър-председател: </w:t>
            </w:r>
            <w:r w:rsidRPr="009976B0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Георги Близнашки</w:t>
            </w:r>
          </w:p>
          <w:p w:rsidR="009976B0" w:rsidRPr="009976B0" w:rsidRDefault="009976B0" w:rsidP="009976B0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За главен секретар на Министерския съвет: </w:t>
            </w:r>
            <w:r w:rsidRPr="009976B0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Веселин Даков</w:t>
            </w:r>
          </w:p>
          <w:p w:rsidR="009976B0" w:rsidRPr="009976B0" w:rsidRDefault="009976B0" w:rsidP="009976B0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9976B0">
              <w:rPr>
                <w:rFonts w:eastAsia="Times New Roman"/>
                <w:color w:val="000000"/>
                <w:spacing w:val="1"/>
                <w:sz w:val="24"/>
                <w:szCs w:val="24"/>
              </w:rPr>
              <w:t>7324</w:t>
            </w:r>
          </w:p>
        </w:tc>
      </w:tr>
      <w:tr w:rsidR="009976B0" w:rsidRPr="009976B0" w:rsidTr="009976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976B0" w:rsidRPr="009976B0" w:rsidRDefault="009976B0" w:rsidP="009976B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5A29" w:rsidRDefault="003C5A29"/>
    <w:sectPr w:rsidR="003C5A29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6B0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04E44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976B0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EE502F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9976B0"/>
  </w:style>
  <w:style w:type="character" w:customStyle="1" w:styleId="tdhead1">
    <w:name w:val="tdhead1"/>
    <w:basedOn w:val="DefaultParagraphFont"/>
    <w:rsid w:val="009976B0"/>
  </w:style>
  <w:style w:type="paragraph" w:styleId="NormalWeb">
    <w:name w:val="Normal (Web)"/>
    <w:basedOn w:val="Normal"/>
    <w:uiPriority w:val="99"/>
    <w:semiHidden/>
    <w:unhideWhenUsed/>
    <w:rsid w:val="009976B0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859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99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02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91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421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425">
              <w:marLeft w:val="0"/>
              <w:marRight w:val="0"/>
              <w:marTop w:val="57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71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8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2014-11-18T13:43:00Z</dcterms:created>
  <dcterms:modified xsi:type="dcterms:W3CDTF">2014-11-18T13:43:00Z</dcterms:modified>
</cp:coreProperties>
</file>