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1379F" w:rsidRPr="00A1379F" w14:paraId="2AFBFE9A" w14:textId="77777777" w:rsidTr="00A137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308FDC4" w14:textId="77777777" w:rsidR="00A1379F" w:rsidRPr="00A1379F" w:rsidRDefault="00A1379F" w:rsidP="00A1379F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  <w:r w:rsidRPr="00A1379F">
              <w:rPr>
                <w:rFonts w:eastAsia="Times New Roman"/>
                <w:bCs w:val="0"/>
                <w:sz w:val="24"/>
                <w:lang w:eastAsia="bg-BG"/>
              </w:rPr>
              <w:t>Министерски съвет</w:t>
            </w:r>
          </w:p>
        </w:tc>
      </w:tr>
      <w:tr w:rsidR="00A1379F" w:rsidRPr="00A1379F" w14:paraId="7B4FEE70" w14:textId="77777777" w:rsidTr="00A137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3"/>
              <w:gridCol w:w="561"/>
            </w:tblGrid>
            <w:tr w:rsidR="00A1379F" w:rsidRPr="00A1379F" w14:paraId="22C34DE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632ED7" w14:textId="77777777" w:rsidR="00A1379F" w:rsidRPr="00A1379F" w:rsidRDefault="00A1379F" w:rsidP="00A1379F">
                  <w:pPr>
                    <w:spacing w:after="0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sz w:val="24"/>
                      <w:lang w:eastAsia="bg-BG"/>
                    </w:rPr>
                    <w:t>брой: 5, от дата 19.1.2021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8C03B" w14:textId="77777777" w:rsidR="00A1379F" w:rsidRPr="00A1379F" w:rsidRDefault="00A1379F" w:rsidP="00A1379F">
                  <w:pPr>
                    <w:spacing w:after="0" w:line="240" w:lineRule="auto"/>
                    <w:rPr>
                      <w:rFonts w:eastAsia="Times New Roman"/>
                      <w:bCs w:val="0"/>
                      <w:sz w:val="24"/>
                      <w:lang w:eastAsia="bg-BG"/>
                    </w:rPr>
                  </w:pPr>
                  <w:proofErr w:type="spellStart"/>
                  <w:r w:rsidRPr="00A1379F">
                    <w:rPr>
                      <w:rFonts w:eastAsia="Times New Roman"/>
                      <w:bCs w:val="0"/>
                      <w:sz w:val="24"/>
                      <w:lang w:eastAsia="bg-BG"/>
                    </w:rPr>
                    <w:t>стр.2</w:t>
                  </w:r>
                  <w:proofErr w:type="spellEnd"/>
                </w:p>
              </w:tc>
            </w:tr>
          </w:tbl>
          <w:p w14:paraId="39909925" w14:textId="77777777" w:rsidR="00A1379F" w:rsidRPr="00A1379F" w:rsidRDefault="00A1379F" w:rsidP="00A1379F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  <w:tr w:rsidR="00A1379F" w:rsidRPr="00A1379F" w14:paraId="47A9DCAE" w14:textId="77777777" w:rsidTr="00A137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47B4243" w14:textId="77777777" w:rsidR="00A1379F" w:rsidRPr="00A1379F" w:rsidRDefault="00A1379F" w:rsidP="00A1379F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  <w:tr w:rsidR="00A1379F" w:rsidRPr="00A1379F" w14:paraId="100DAF2E" w14:textId="77777777" w:rsidTr="00A137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A83DEF8" w14:textId="77777777" w:rsidR="00A1379F" w:rsidRPr="00A1379F" w:rsidRDefault="00A1379F" w:rsidP="00A1379F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  <w:tr w:rsidR="00A1379F" w:rsidRPr="00A1379F" w14:paraId="229660E0" w14:textId="77777777" w:rsidTr="00A137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8063E71" w14:textId="77777777" w:rsidR="00A1379F" w:rsidRPr="00A1379F" w:rsidRDefault="00A1379F" w:rsidP="00A1379F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  <w:r w:rsidRPr="00A1379F">
              <w:rPr>
                <w:rFonts w:eastAsia="Times New Roman"/>
                <w:bCs w:val="0"/>
                <w:sz w:val="24"/>
                <w:lang w:eastAsia="bg-BG"/>
              </w:rPr>
              <w:t>Постановление № 3 от 14 януари 2021 г. за одобряване на допълнителни трансфери за 2021 г. за финансово осигуряване на дейности по Програмата за изграждане, пристрояване, надстрояване и реконструкция на детски ясли, детски градини и училища 2020 – 2022 г.</w:t>
            </w:r>
          </w:p>
        </w:tc>
      </w:tr>
      <w:tr w:rsidR="00A1379F" w:rsidRPr="00A1379F" w14:paraId="2838F785" w14:textId="77777777" w:rsidTr="00A137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E0F3389" w14:textId="77777777" w:rsidR="00A1379F" w:rsidRPr="00A1379F" w:rsidRDefault="00A1379F" w:rsidP="00A1379F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  <w:tr w:rsidR="00A1379F" w:rsidRPr="00A1379F" w14:paraId="14A7619D" w14:textId="77777777" w:rsidTr="00A137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C7C80C2" w14:textId="77777777" w:rsidR="00A1379F" w:rsidRPr="00A1379F" w:rsidRDefault="00A1379F" w:rsidP="00A1379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Cs w:val="0"/>
                <w:sz w:val="20"/>
                <w:szCs w:val="20"/>
                <w:lang w:eastAsia="bg-BG"/>
              </w:rPr>
              <w:t> </w:t>
            </w:r>
          </w:p>
          <w:p w14:paraId="3F646B58" w14:textId="77777777" w:rsidR="00A1379F" w:rsidRPr="00A1379F" w:rsidRDefault="00A1379F" w:rsidP="00A1379F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ПОСТАНОВЛЕНИЕ № 3 ОТ 14 ЯНУАРИ 2021 Г.</w:t>
            </w:r>
          </w:p>
          <w:p w14:paraId="0A76D2C8" w14:textId="77777777" w:rsidR="00A1379F" w:rsidRPr="00A1379F" w:rsidRDefault="00A1379F" w:rsidP="00A1379F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за одобряване на допълнителни трансфери за 2021 г. за финансово осигуряване на дейности по Програмата за изграждане, пристрояване, надстрояване и реконструкция на детски ясли, детски градини и училища 2020 – 2022 г.</w:t>
            </w:r>
          </w:p>
          <w:p w14:paraId="0B8104E5" w14:textId="77777777" w:rsidR="00A1379F" w:rsidRPr="00A1379F" w:rsidRDefault="00A1379F" w:rsidP="00A1379F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>МИНИСТЕРСКИЯТ СЪВЕТ</w:t>
            </w:r>
          </w:p>
          <w:p w14:paraId="6FA58E8B" w14:textId="77777777" w:rsidR="00A1379F" w:rsidRPr="00A1379F" w:rsidRDefault="00A1379F" w:rsidP="00A1379F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Cs w:val="0"/>
                <w:caps/>
                <w:color w:val="000000"/>
                <w:spacing w:val="38"/>
                <w:sz w:val="20"/>
                <w:szCs w:val="20"/>
                <w:lang w:eastAsia="bg-BG"/>
              </w:rPr>
              <w:t>ПОСТАНОВИ:</w:t>
            </w:r>
          </w:p>
          <w:p w14:paraId="3D5A6408" w14:textId="77777777" w:rsidR="00A1379F" w:rsidRPr="00A1379F" w:rsidRDefault="00A1379F" w:rsidP="00A1379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Чл. 1. </w:t>
            </w: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>(1) Одобрява допълнителни трансфери за други целеви разходи по бюджетите на общините за 2021 г. в размер 2 118 718 лв., разпределени съгласно приложението.</w:t>
            </w:r>
          </w:p>
          <w:p w14:paraId="4FBC525C" w14:textId="77777777" w:rsidR="00A1379F" w:rsidRPr="00A1379F" w:rsidRDefault="00A1379F" w:rsidP="00A1379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>(2) Средствата по ал. 1 се предоставят за финансово осигуряване на дейности по Програмата за изграждане, пристрояване, надстрояване и реконструкция на детски ясли, детски градини и училища 2020 – 2022 г., одобрена с Решение № 543 на Министерския съвет от 2020 г.</w:t>
            </w:r>
          </w:p>
          <w:p w14:paraId="06B069E5" w14:textId="77777777" w:rsidR="00A1379F" w:rsidRPr="00A1379F" w:rsidRDefault="00A1379F" w:rsidP="00A1379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Чл. 2. </w:t>
            </w: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>Допълнителните трансфери по чл. 1 да се осигурят за сметка на предвидените средства по централния бюджет за 2021 г.</w:t>
            </w:r>
          </w:p>
          <w:p w14:paraId="38DB1AD5" w14:textId="77777777" w:rsidR="00A1379F" w:rsidRPr="00A1379F" w:rsidRDefault="00A1379F" w:rsidP="00A1379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Чл. 3. </w:t>
            </w: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2021 г.</w:t>
            </w:r>
          </w:p>
          <w:p w14:paraId="48A13066" w14:textId="77777777" w:rsidR="00A1379F" w:rsidRPr="00A1379F" w:rsidRDefault="00A1379F" w:rsidP="00A1379F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Заключителни разпоредби</w:t>
            </w:r>
          </w:p>
          <w:p w14:paraId="6ACA9CC8" w14:textId="77777777" w:rsidR="00A1379F" w:rsidRPr="00A1379F" w:rsidRDefault="00A1379F" w:rsidP="00A1379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§ 1. </w:t>
            </w: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 xml:space="preserve">Постановлението се приема на основание чл. </w:t>
            </w:r>
            <w:proofErr w:type="spellStart"/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>55а</w:t>
            </w:r>
            <w:proofErr w:type="spellEnd"/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 xml:space="preserve"> и чл. 109, ал. 3 от Закона за публичните финанси и т. 2 от Решение № 543 на Министерския съвет от 2020 г. за приемане на Програма за изграждане, пристрояване, надстрояване и реконструкция на детски ясли, детски градини и училища за периода 2020 – 2022 г.</w:t>
            </w:r>
          </w:p>
          <w:p w14:paraId="79ED9BCA" w14:textId="77777777" w:rsidR="00A1379F" w:rsidRPr="00A1379F" w:rsidRDefault="00A1379F" w:rsidP="00A1379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§ 2. </w:t>
            </w: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>Изпълнението на постановлението се възлага на кметовете на съответните общини.</w:t>
            </w:r>
          </w:p>
          <w:p w14:paraId="2B7E8D65" w14:textId="77777777" w:rsidR="00A1379F" w:rsidRPr="00A1379F" w:rsidRDefault="00A1379F" w:rsidP="00A1379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§ 3. </w:t>
            </w: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14:paraId="31031CA8" w14:textId="77777777" w:rsidR="00A1379F" w:rsidRPr="00A1379F" w:rsidRDefault="00A1379F" w:rsidP="00A1379F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 xml:space="preserve">Министър-председател: </w:t>
            </w: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Бойко Борисов</w:t>
            </w:r>
          </w:p>
          <w:p w14:paraId="5F6F1F03" w14:textId="77777777" w:rsidR="00A1379F" w:rsidRPr="00A1379F" w:rsidRDefault="00A1379F" w:rsidP="00A1379F">
            <w:pPr>
              <w:spacing w:after="0" w:line="240" w:lineRule="auto"/>
              <w:jc w:val="right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 xml:space="preserve">Главен секретар на Министерския съвет: </w:t>
            </w: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Веселин Даков</w:t>
            </w:r>
          </w:p>
          <w:p w14:paraId="4505A8F4" w14:textId="77777777" w:rsidR="00A1379F" w:rsidRPr="00A1379F" w:rsidRDefault="00A1379F" w:rsidP="00A1379F">
            <w:pPr>
              <w:spacing w:after="0" w:line="240" w:lineRule="auto"/>
              <w:jc w:val="right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>Приложение към чл. 1, ал. 1</w:t>
            </w:r>
          </w:p>
          <w:p w14:paraId="052F83F1" w14:textId="77777777" w:rsidR="00A1379F" w:rsidRPr="00A1379F" w:rsidRDefault="00A1379F" w:rsidP="00A1379F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Разпределение на допълнителните трансфери по бюджетите на общините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292"/>
              <w:gridCol w:w="5321"/>
              <w:gridCol w:w="1050"/>
            </w:tblGrid>
            <w:tr w:rsidR="00A1379F" w:rsidRPr="00A1379F" w14:paraId="72082A13" w14:textId="77777777" w:rsidTr="00A1379F">
              <w:trPr>
                <w:trHeight w:val="20"/>
              </w:trPr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AE56C3A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Община</w:t>
                  </w:r>
                </w:p>
              </w:tc>
              <w:tc>
                <w:tcPr>
                  <w:tcW w:w="13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E759EFA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Област</w:t>
                  </w:r>
                </w:p>
              </w:tc>
              <w:tc>
                <w:tcPr>
                  <w:tcW w:w="56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1608F40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Дейност/предназначение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0644718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Средства (в лв.)</w:t>
                  </w:r>
                </w:p>
              </w:tc>
            </w:tr>
            <w:tr w:rsidR="00A1379F" w:rsidRPr="00A1379F" w14:paraId="2120A320" w14:textId="77777777" w:rsidTr="00A1379F">
              <w:trPr>
                <w:trHeight w:val="255"/>
              </w:trPr>
              <w:tc>
                <w:tcPr>
                  <w:tcW w:w="13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E430A3F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Гърмен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CECE9BB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7CF726B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Реконструкция и разширение на СУ „Йордан Йовков“ в УПИ Х-83, кв. 12, с. Рибново – нов корпус за спортни дейности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C65314A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1 275 090</w:t>
                  </w:r>
                </w:p>
              </w:tc>
            </w:tr>
            <w:tr w:rsidR="00A1379F" w:rsidRPr="00A1379F" w14:paraId="777B8144" w14:textId="77777777" w:rsidTr="00A1379F">
              <w:trPr>
                <w:trHeight w:val="255"/>
              </w:trPr>
              <w:tc>
                <w:tcPr>
                  <w:tcW w:w="13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C1EC1C9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Поморие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2FD40F1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Бургас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8B14063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Изграждане на ОДЗ в УПИ II-32, по плана на с. Гълъбец, община Поморие – първи етап на строителството – изграждане на I етаж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2FFB97C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23 166</w:t>
                  </w:r>
                </w:p>
              </w:tc>
            </w:tr>
            <w:tr w:rsidR="00A1379F" w:rsidRPr="00A1379F" w14:paraId="25EAA362" w14:textId="77777777" w:rsidTr="00A1379F">
              <w:trPr>
                <w:trHeight w:val="255"/>
              </w:trPr>
              <w:tc>
                <w:tcPr>
                  <w:tcW w:w="13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81B08E2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Велинград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030B79F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801095C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pacing w:val="1"/>
                      <w:sz w:val="20"/>
                      <w:szCs w:val="20"/>
                      <w:lang w:eastAsia="bg-BG"/>
                    </w:rPr>
                    <w:t xml:space="preserve">Изграждане на ново детско учреждение, намиращо се в УПИ I, </w:t>
                  </w: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кв. 409, гр. Велинград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AD0C38C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34 680</w:t>
                  </w:r>
                </w:p>
              </w:tc>
            </w:tr>
            <w:tr w:rsidR="00A1379F" w:rsidRPr="00A1379F" w14:paraId="10075B1C" w14:textId="77777777" w:rsidTr="00A1379F">
              <w:trPr>
                <w:trHeight w:val="255"/>
              </w:trPr>
              <w:tc>
                <w:tcPr>
                  <w:tcW w:w="13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58AB20E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Раковски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4DD998E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Пловдив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458A796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pacing w:val="-1"/>
                      <w:sz w:val="20"/>
                      <w:szCs w:val="20"/>
                      <w:lang w:eastAsia="bg-BG"/>
                    </w:rPr>
                    <w:t xml:space="preserve">Изграждане на училищна сграда в УПИ I-1367, училище от кв. 63 по ПУП на гр. Раковски, кв. </w:t>
                  </w:r>
                  <w:proofErr w:type="spellStart"/>
                  <w:r w:rsidRPr="00A1379F">
                    <w:rPr>
                      <w:rFonts w:eastAsia="Times New Roman"/>
                      <w:bCs w:val="0"/>
                      <w:color w:val="000000"/>
                      <w:spacing w:val="-1"/>
                      <w:sz w:val="20"/>
                      <w:szCs w:val="20"/>
                      <w:lang w:eastAsia="bg-BG"/>
                    </w:rPr>
                    <w:t>Секирово</w:t>
                  </w:r>
                  <w:proofErr w:type="spellEnd"/>
                  <w:r w:rsidRPr="00A1379F">
                    <w:rPr>
                      <w:rFonts w:eastAsia="Times New Roman"/>
                      <w:bCs w:val="0"/>
                      <w:color w:val="000000"/>
                      <w:spacing w:val="-1"/>
                      <w:sz w:val="20"/>
                      <w:szCs w:val="20"/>
                      <w:lang w:eastAsia="bg-BG"/>
                    </w:rPr>
                    <w:t>, община Раковски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8221EE0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507 442</w:t>
                  </w:r>
                </w:p>
              </w:tc>
            </w:tr>
            <w:tr w:rsidR="00A1379F" w:rsidRPr="00A1379F" w14:paraId="12E30893" w14:textId="77777777" w:rsidTr="00A1379F">
              <w:trPr>
                <w:trHeight w:val="255"/>
              </w:trPr>
              <w:tc>
                <w:tcPr>
                  <w:tcW w:w="13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53EEB96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9E085A0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5732471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Реконструкция на съществуваща сграда в УПИ II – училище, кв. 412, гр. Ст. Загора, за нуждите на Професионалната гимназия по компютърни науки и математически анализи (</w:t>
                  </w:r>
                  <w:proofErr w:type="spellStart"/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ПГКНМА</w:t>
                  </w:r>
                  <w:proofErr w:type="spellEnd"/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 xml:space="preserve">) – Ст. Загора – 224 340 </w:t>
                  </w: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lastRenderedPageBreak/>
                    <w:t xml:space="preserve">лв., и за изграждане на многофункционална сграда, образователни съоръжения, общежитие, столова и дворно пространство в УПИ II – училище, кв. 412, гр. Ст. Загора, за нуждите на </w:t>
                  </w:r>
                  <w:proofErr w:type="spellStart"/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ПГКНМА</w:t>
                  </w:r>
                  <w:proofErr w:type="spellEnd"/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 xml:space="preserve"> – 54 000 лв.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D49CA4E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lastRenderedPageBreak/>
                    <w:t>278 340</w:t>
                  </w:r>
                </w:p>
              </w:tc>
            </w:tr>
            <w:tr w:rsidR="00A1379F" w:rsidRPr="00A1379F" w14:paraId="2F1E62F2" w14:textId="77777777" w:rsidTr="00A1379F">
              <w:trPr>
                <w:trHeight w:val="255"/>
              </w:trPr>
              <w:tc>
                <w:tcPr>
                  <w:tcW w:w="13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2ACCBB28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Общо: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B34B983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0BD911D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374B3B2" w14:textId="77777777" w:rsidR="00A1379F" w:rsidRPr="00A1379F" w:rsidRDefault="00A1379F" w:rsidP="00A1379F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bCs w:val="0"/>
                      <w:sz w:val="20"/>
                      <w:szCs w:val="20"/>
                      <w:lang w:eastAsia="bg-BG"/>
                    </w:rPr>
                  </w:pPr>
                  <w:r w:rsidRPr="00A1379F">
                    <w:rPr>
                      <w:rFonts w:eastAsia="Times New Roman"/>
                      <w:bCs w:val="0"/>
                      <w:color w:val="000000"/>
                      <w:sz w:val="20"/>
                      <w:szCs w:val="20"/>
                      <w:lang w:eastAsia="bg-BG"/>
                    </w:rPr>
                    <w:t>2 118 718</w:t>
                  </w:r>
                </w:p>
              </w:tc>
            </w:tr>
          </w:tbl>
          <w:p w14:paraId="3BC6B47D" w14:textId="77777777" w:rsidR="00A1379F" w:rsidRPr="00A1379F" w:rsidRDefault="00A1379F" w:rsidP="00A1379F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Cs w:val="0"/>
                <w:sz w:val="20"/>
                <w:szCs w:val="20"/>
                <w:lang w:eastAsia="bg-BG"/>
              </w:rPr>
              <w:t> </w:t>
            </w:r>
          </w:p>
          <w:p w14:paraId="51070067" w14:textId="77777777" w:rsidR="00A1379F" w:rsidRPr="00A1379F" w:rsidRDefault="00A1379F" w:rsidP="00A1379F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bg-BG"/>
              </w:rPr>
            </w:pPr>
            <w:r w:rsidRPr="00A1379F">
              <w:rPr>
                <w:rFonts w:eastAsia="Times New Roman"/>
                <w:bCs w:val="0"/>
                <w:color w:val="000000"/>
                <w:sz w:val="20"/>
                <w:szCs w:val="20"/>
                <w:lang w:eastAsia="bg-BG"/>
              </w:rPr>
              <w:t>263</w:t>
            </w:r>
          </w:p>
        </w:tc>
      </w:tr>
      <w:tr w:rsidR="00A1379F" w:rsidRPr="00A1379F" w14:paraId="7FE53A28" w14:textId="77777777" w:rsidTr="00A1379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458709D" w14:textId="77777777" w:rsidR="00A1379F" w:rsidRPr="00A1379F" w:rsidRDefault="00A1379F" w:rsidP="00A1379F">
            <w:pPr>
              <w:spacing w:after="0" w:line="240" w:lineRule="auto"/>
              <w:rPr>
                <w:rFonts w:eastAsia="Times New Roman"/>
                <w:bCs w:val="0"/>
                <w:sz w:val="24"/>
                <w:lang w:eastAsia="bg-BG"/>
              </w:rPr>
            </w:pPr>
          </w:p>
        </w:tc>
      </w:tr>
    </w:tbl>
    <w:p w14:paraId="149837A7" w14:textId="77777777" w:rsidR="00CA2D0C" w:rsidRDefault="00CA2D0C"/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9F"/>
    <w:rsid w:val="00A1379F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C60F"/>
  <w15:chartTrackingRefBased/>
  <w15:docId w15:val="{3724297C-2AB5-4FAC-99B4-6CBBCFC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755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2021-01-19T08:52:00Z</dcterms:created>
  <dcterms:modified xsi:type="dcterms:W3CDTF">2021-01-19T08:53:00Z</dcterms:modified>
</cp:coreProperties>
</file>