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CA429" w14:textId="6C2B6FAA" w:rsidR="00612E4B" w:rsidRPr="00612E4B" w:rsidRDefault="00F63987" w:rsidP="00612E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2E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Анекс</w:t>
      </w:r>
      <w:r w:rsidRPr="00612E4B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</w:t>
      </w:r>
      <w:r w:rsidR="00113D6A" w:rsidRPr="00612E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№</w:t>
      </w:r>
      <w:r w:rsidR="00113D6A" w:rsidRPr="00612E4B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</w:t>
      </w:r>
      <w:r w:rsidR="00F905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 </w:t>
      </w:r>
      <w:r w:rsidR="00113D6A" w:rsidRPr="00612E4B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01-30</w:t>
      </w:r>
      <w:r w:rsidR="002B0E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/</w:t>
      </w:r>
      <w:r w:rsidR="00612E4B" w:rsidRPr="00612E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31.03.2025 г.</w:t>
      </w:r>
    </w:p>
    <w:p w14:paraId="495CF1E4" w14:textId="24049EE2" w:rsidR="00335BEC" w:rsidRPr="00612E4B" w:rsidRDefault="00F63987" w:rsidP="00612E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2E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към Колектив</w:t>
      </w:r>
      <w:r w:rsidR="001425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ния</w:t>
      </w:r>
      <w:r w:rsidRPr="00612E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трудов договор за системата на предучилищното и училищното образование № Д01-415/28.12.2023 г.</w:t>
      </w:r>
    </w:p>
    <w:p w14:paraId="7BC4C9C8" w14:textId="77777777" w:rsidR="00335BEC" w:rsidRPr="007510F3" w:rsidRDefault="00335BEC" w:rsidP="00751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022CAF" w14:textId="7C2481E7" w:rsidR="00335BEC" w:rsidRPr="007510F3" w:rsidRDefault="00335BEC" w:rsidP="00612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F3">
        <w:rPr>
          <w:rFonts w:ascii="Times New Roman" w:hAnsi="Times New Roman" w:cs="Times New Roman"/>
          <w:sz w:val="28"/>
          <w:szCs w:val="28"/>
        </w:rPr>
        <w:t>Анексът към Колектив</w:t>
      </w:r>
      <w:r w:rsidR="00215952">
        <w:rPr>
          <w:rFonts w:ascii="Times New Roman" w:hAnsi="Times New Roman" w:cs="Times New Roman"/>
          <w:sz w:val="28"/>
          <w:szCs w:val="28"/>
        </w:rPr>
        <w:t>ния</w:t>
      </w:r>
      <w:r w:rsidRPr="007510F3">
        <w:rPr>
          <w:rFonts w:ascii="Times New Roman" w:hAnsi="Times New Roman" w:cs="Times New Roman"/>
          <w:sz w:val="28"/>
          <w:szCs w:val="28"/>
        </w:rPr>
        <w:t xml:space="preserve"> трудов договор за системата на предучилищното и училищното образование </w:t>
      </w:r>
      <w:r w:rsidR="00215952">
        <w:rPr>
          <w:rFonts w:ascii="Times New Roman" w:hAnsi="Times New Roman" w:cs="Times New Roman"/>
          <w:sz w:val="28"/>
          <w:szCs w:val="28"/>
        </w:rPr>
        <w:t xml:space="preserve">от </w:t>
      </w:r>
      <w:r w:rsidRPr="007510F3">
        <w:rPr>
          <w:rFonts w:ascii="Times New Roman" w:hAnsi="Times New Roman" w:cs="Times New Roman"/>
          <w:sz w:val="28"/>
          <w:szCs w:val="28"/>
        </w:rPr>
        <w:t>28.12.2023 г. се подписа на заседание на Отрасловия съвет за тристранно сътрудничество в системата на предучилищното и училищното образование на 31 март 2025 г.</w:t>
      </w:r>
    </w:p>
    <w:p w14:paraId="4EB339CD" w14:textId="77777777" w:rsidR="00335BEC" w:rsidRPr="007510F3" w:rsidRDefault="00335BEC" w:rsidP="00751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23004E" w14:textId="0FB1D030" w:rsidR="007510F3" w:rsidRPr="009512AB" w:rsidRDefault="00335BEC" w:rsidP="00612E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F504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 него </w:t>
      </w:r>
      <w:r w:rsidR="00F4405E" w:rsidRPr="00F504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Синдикатът на българските учители</w:t>
      </w:r>
      <w:r w:rsidRPr="00F504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успя да договори </w:t>
      </w:r>
      <w:r w:rsidR="003C5695" w:rsidRPr="00F504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увеличение</w:t>
      </w:r>
      <w:r w:rsidR="003C5695" w:rsidRPr="00F504F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3C5695" w:rsidRPr="00F504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</w:t>
      </w:r>
      <w:r w:rsidR="007510F3" w:rsidRPr="00F504F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работните заплати</w:t>
      </w:r>
      <w:r w:rsidR="007510F3" w:rsidRPr="00A648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10F3" w:rsidRPr="00A648C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на педагогическите специалисти от 01.03.2025г.</w:t>
      </w:r>
      <w:r w:rsidR="007510F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7510F3" w:rsidRPr="00A648C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 15 %,</w:t>
      </w:r>
      <w:r w:rsidR="007510F3" w:rsidRPr="00A648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10F3" w:rsidRPr="009512A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 на непедагогическия персонал</w:t>
      </w:r>
      <w:r w:rsidR="007510F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510F3" w:rsidRPr="00A648CE">
        <w:rPr>
          <w:rFonts w:ascii="Times New Roman" w:hAnsi="Times New Roman" w:cs="Times New Roman"/>
          <w:sz w:val="28"/>
          <w:szCs w:val="28"/>
          <w:lang w:val="ru-RU"/>
        </w:rPr>
        <w:t xml:space="preserve"> съобразено с увели</w:t>
      </w:r>
      <w:r w:rsidR="00ED24F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510F3" w:rsidRPr="00A648CE">
        <w:rPr>
          <w:rFonts w:ascii="Times New Roman" w:hAnsi="Times New Roman" w:cs="Times New Roman"/>
          <w:sz w:val="28"/>
          <w:szCs w:val="28"/>
          <w:lang w:val="ru-RU"/>
        </w:rPr>
        <w:t>чението на минималната работна заплата за страната и договореностите в чл. 28 на КТД</w:t>
      </w:r>
      <w:r w:rsidR="007510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10F3" w:rsidRPr="009512A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от 01.01.2025 г.</w:t>
      </w:r>
    </w:p>
    <w:p w14:paraId="309CF88C" w14:textId="77777777" w:rsidR="007510F3" w:rsidRDefault="007510F3" w:rsidP="007510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bg-BG" w:bidi="bg-BG"/>
        </w:rPr>
      </w:pPr>
    </w:p>
    <w:p w14:paraId="79053F7A" w14:textId="348AAD52" w:rsidR="002B585A" w:rsidRPr="00094A1B" w:rsidRDefault="00094A1B" w:rsidP="00094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B585A" w:rsidRPr="00094A1B">
        <w:rPr>
          <w:rFonts w:ascii="Times New Roman" w:hAnsi="Times New Roman" w:cs="Times New Roman"/>
          <w:sz w:val="28"/>
          <w:szCs w:val="28"/>
          <w:lang w:val="ru-RU"/>
        </w:rPr>
        <w:t>т 01.03.2025 г.</w:t>
      </w:r>
      <w:r w:rsidR="0010757E" w:rsidRPr="00094A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70A4" w:rsidRPr="00094A1B">
        <w:rPr>
          <w:rFonts w:ascii="Times New Roman" w:hAnsi="Times New Roman" w:cs="Times New Roman"/>
          <w:sz w:val="28"/>
          <w:szCs w:val="28"/>
          <w:lang w:val="ru-RU"/>
        </w:rPr>
        <w:t xml:space="preserve">се определят </w:t>
      </w:r>
      <w:r w:rsidR="0010757E" w:rsidRPr="00094A1B">
        <w:rPr>
          <w:rFonts w:ascii="Times New Roman" w:hAnsi="Times New Roman" w:cs="Times New Roman"/>
          <w:sz w:val="28"/>
          <w:szCs w:val="28"/>
          <w:lang w:val="ru-RU"/>
        </w:rPr>
        <w:t xml:space="preserve">следните </w:t>
      </w:r>
      <w:r w:rsidR="000170A4" w:rsidRPr="00094A1B">
        <w:rPr>
          <w:rFonts w:ascii="Times New Roman" w:hAnsi="Times New Roman" w:cs="Times New Roman"/>
          <w:sz w:val="28"/>
          <w:szCs w:val="28"/>
          <w:lang w:val="ru-RU"/>
        </w:rPr>
        <w:t>минимални основни работни заплати</w:t>
      </w:r>
      <w:r w:rsidR="0010757E" w:rsidRPr="00094A1B">
        <w:rPr>
          <w:rFonts w:ascii="Times New Roman" w:hAnsi="Times New Roman" w:cs="Times New Roman"/>
          <w:sz w:val="28"/>
          <w:szCs w:val="28"/>
          <w:lang w:val="ru-RU"/>
        </w:rPr>
        <w:t xml:space="preserve"> по длъжности</w:t>
      </w:r>
      <w:r w:rsidR="002B585A" w:rsidRPr="00094A1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E6315DC" w14:textId="77777777" w:rsidR="007510F3" w:rsidRDefault="007510F3" w:rsidP="007510F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20" w:type="dxa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4253"/>
        <w:gridCol w:w="2732"/>
      </w:tblGrid>
      <w:tr w:rsidR="000B4CC8" w:rsidRPr="000B4CC8" w14:paraId="0FAACCA8" w14:textId="77777777" w:rsidTr="000B4CC8">
        <w:trPr>
          <w:trHeight w:val="1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EFEF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F51403" w14:textId="77777777" w:rsidR="003C5695" w:rsidRPr="003C5695" w:rsidRDefault="003C5695" w:rsidP="0075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56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Група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EFEF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00DA7B4" w14:textId="77777777" w:rsidR="003C5695" w:rsidRPr="003C5695" w:rsidRDefault="003C5695" w:rsidP="0075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56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Длъжности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E7A4D1" w14:textId="6F365C82" w:rsidR="003C5695" w:rsidRPr="003C5695" w:rsidRDefault="003C5695" w:rsidP="0075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56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Минимална основна работна заплата от 1.0</w:t>
            </w:r>
            <w:r w:rsidRPr="000B4C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56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.202</w:t>
            </w:r>
            <w:r w:rsidRPr="000B4C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56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г.</w:t>
            </w:r>
          </w:p>
        </w:tc>
      </w:tr>
      <w:tr w:rsidR="003C5695" w:rsidRPr="003C5695" w14:paraId="4C736D2E" w14:textId="77777777" w:rsidTr="000B4CC8">
        <w:trPr>
          <w:trHeight w:val="17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679FDA2" w14:textId="77777777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56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Педагогически специалисти с функции по управлението на институциите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03F6F6" w14:textId="77777777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56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директор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25FD4F" w14:textId="54F1318A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4C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2596 </w:t>
            </w:r>
            <w:r w:rsidRPr="003C56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лв.</w:t>
            </w:r>
          </w:p>
        </w:tc>
      </w:tr>
      <w:tr w:rsidR="003C5695" w:rsidRPr="003C5695" w14:paraId="5498A600" w14:textId="77777777" w:rsidTr="000B4CC8">
        <w:trPr>
          <w:trHeight w:val="170"/>
        </w:trPr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30615F" w14:textId="77777777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142B56" w14:textId="77777777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56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директор с придобита втора степен от кариерно развитие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CF7A6F" w14:textId="05CECDC5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4C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2630 </w:t>
            </w:r>
            <w:r w:rsidRPr="003C56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лв.</w:t>
            </w:r>
          </w:p>
        </w:tc>
      </w:tr>
      <w:tr w:rsidR="003C5695" w:rsidRPr="003C5695" w14:paraId="15877714" w14:textId="77777777" w:rsidTr="000B4CC8">
        <w:trPr>
          <w:trHeight w:val="170"/>
        </w:trPr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25383F" w14:textId="77777777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EBB874" w14:textId="77777777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56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директор с придобита първа степен от кариерно развитие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1025D0" w14:textId="18A63431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4C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2665 </w:t>
            </w:r>
            <w:r w:rsidRPr="003C56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лв.</w:t>
            </w:r>
          </w:p>
        </w:tc>
      </w:tr>
      <w:tr w:rsidR="003C5695" w:rsidRPr="003C5695" w14:paraId="1896FC30" w14:textId="77777777" w:rsidTr="000B4CC8">
        <w:trPr>
          <w:trHeight w:val="170"/>
        </w:trPr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EFFDEE" w14:textId="77777777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ED47C2" w14:textId="77777777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56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заместник-директор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E6D570" w14:textId="272E7849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4C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2 401 </w:t>
            </w:r>
            <w:r w:rsidRPr="003C56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лв.</w:t>
            </w:r>
          </w:p>
        </w:tc>
      </w:tr>
      <w:tr w:rsidR="003C5695" w:rsidRPr="003C5695" w14:paraId="48D9EE9F" w14:textId="77777777" w:rsidTr="000B4CC8">
        <w:trPr>
          <w:trHeight w:val="170"/>
        </w:trPr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557063" w14:textId="77777777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FC57396" w14:textId="77777777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56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заместник-директор с придобита втора степен от кариерно развитие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F01171" w14:textId="1D5CDA01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4CC8">
              <w:rPr>
                <w:rFonts w:ascii="Times New Roman" w:hAnsi="Times New Roman" w:cs="Times New Roman"/>
                <w:bCs/>
                <w:sz w:val="24"/>
                <w:szCs w:val="24"/>
              </w:rPr>
              <w:t>2436 лв</w:t>
            </w:r>
            <w:r w:rsidRPr="000B4C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C56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3C5695" w:rsidRPr="003C5695" w14:paraId="57C32F0B" w14:textId="77777777" w:rsidTr="000B4CC8">
        <w:trPr>
          <w:trHeight w:val="170"/>
        </w:trPr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A42A0B" w14:textId="77777777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EDD180" w14:textId="77777777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56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заместник-директор с придобита първа степен от кариерно развитие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8AC563" w14:textId="3D26582A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4C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2470 </w:t>
            </w:r>
            <w:r w:rsidRPr="003C56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лв.</w:t>
            </w:r>
          </w:p>
        </w:tc>
      </w:tr>
      <w:tr w:rsidR="003C5695" w:rsidRPr="003C5695" w14:paraId="03A7B66E" w14:textId="77777777" w:rsidTr="000B4CC8">
        <w:trPr>
          <w:trHeight w:val="37"/>
        </w:trPr>
        <w:tc>
          <w:tcPr>
            <w:tcW w:w="22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5F0AF28" w14:textId="77777777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56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Педагогически специалисти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D7C7C88" w14:textId="77777777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56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учител, възпитател</w:t>
            </w:r>
          </w:p>
        </w:tc>
        <w:tc>
          <w:tcPr>
            <w:tcW w:w="273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C22F92" w14:textId="50EC35B1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4C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2131 </w:t>
            </w:r>
            <w:r w:rsidRPr="003C56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лв.</w:t>
            </w:r>
          </w:p>
        </w:tc>
      </w:tr>
      <w:tr w:rsidR="003C5695" w:rsidRPr="003C5695" w14:paraId="4A2197E5" w14:textId="77777777" w:rsidTr="000B4CC8">
        <w:trPr>
          <w:trHeight w:val="132"/>
        </w:trPr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E4AE3" w14:textId="77777777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35BD7C2" w14:textId="338C8925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56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логопед, психолог, педагогически съветник, корепетитор, хореограф, треньор по вид спорт, рехабилитатор на слуха и говора, ръководител на направление ИКТ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0F988" w14:textId="77777777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C5695" w:rsidRPr="003C5695" w14:paraId="58ED2035" w14:textId="77777777" w:rsidTr="000B4CC8">
        <w:trPr>
          <w:trHeight w:val="170"/>
        </w:trPr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CCFC98" w14:textId="77777777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40302E0" w14:textId="77777777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56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логопед, психолог, педагогически съветник, корепетитор, хореограф, треньор по вид спорт, рехабилитатор на слуха и говора, ръководител на направление ИКТ с придобита втора степен от кариерно развитие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9212EF" w14:textId="32434F21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4C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2165 </w:t>
            </w:r>
            <w:r w:rsidRPr="003C56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лв.</w:t>
            </w:r>
          </w:p>
        </w:tc>
      </w:tr>
      <w:tr w:rsidR="003C5695" w:rsidRPr="003C5695" w14:paraId="72E707C0" w14:textId="77777777" w:rsidTr="000B4CC8">
        <w:trPr>
          <w:trHeight w:val="170"/>
        </w:trPr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F972BD" w14:textId="77777777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BB37C33" w14:textId="77777777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56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логопед, психолог, педагогически съветник, корепетитор, хореограф, </w:t>
            </w:r>
            <w:r w:rsidRPr="003C56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треньор по вид спорт, рехабилитатор на слуха и говора, ръководител на направление ИКТ с придобита първа степен от кариерно развитие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FB08B91" w14:textId="72F229FA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4C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2200</w:t>
            </w:r>
            <w:r w:rsidRPr="003C56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лв.</w:t>
            </w:r>
          </w:p>
        </w:tc>
      </w:tr>
      <w:tr w:rsidR="003C5695" w:rsidRPr="003C5695" w14:paraId="57F7AE6C" w14:textId="77777777" w:rsidTr="000B4CC8">
        <w:trPr>
          <w:trHeight w:val="170"/>
        </w:trPr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2134EE" w14:textId="77777777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8F862C2" w14:textId="77777777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56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старши учител, старши възпитател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F16D37" w14:textId="39023D26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4CC8">
              <w:rPr>
                <w:rFonts w:ascii="Times New Roman" w:hAnsi="Times New Roman" w:cs="Times New Roman"/>
                <w:bCs/>
                <w:sz w:val="24"/>
                <w:szCs w:val="24"/>
              </w:rPr>
              <w:t>2198</w:t>
            </w:r>
            <w:r w:rsidRPr="003C56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лв.</w:t>
            </w:r>
          </w:p>
        </w:tc>
      </w:tr>
      <w:tr w:rsidR="003C5695" w:rsidRPr="003C5695" w14:paraId="78D53C56" w14:textId="77777777" w:rsidTr="000B4CC8">
        <w:trPr>
          <w:trHeight w:val="170"/>
        </w:trPr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EB3E19" w14:textId="77777777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BA2F42" w14:textId="77777777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56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главен учител, главен възпитател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B3B937" w14:textId="066E77BF" w:rsidR="003C5695" w:rsidRPr="003C5695" w:rsidRDefault="003C5695" w:rsidP="0075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4CC8">
              <w:rPr>
                <w:rFonts w:ascii="Times New Roman" w:hAnsi="Times New Roman" w:cs="Times New Roman"/>
                <w:bCs/>
                <w:sz w:val="24"/>
                <w:szCs w:val="24"/>
              </w:rPr>
              <w:t>2283</w:t>
            </w:r>
            <w:r w:rsidRPr="003C56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лв.</w:t>
            </w:r>
          </w:p>
        </w:tc>
      </w:tr>
    </w:tbl>
    <w:p w14:paraId="0F262E8B" w14:textId="77777777" w:rsidR="003C5695" w:rsidRPr="000B4CC8" w:rsidRDefault="003C5695" w:rsidP="0075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5F698" w14:textId="77777777" w:rsidR="007510F3" w:rsidRDefault="007510F3" w:rsidP="00751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279E10" w14:textId="3687561F" w:rsidR="007510F3" w:rsidRDefault="007510F3" w:rsidP="00651AD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10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Индивидуалните основни работни заплати на педагогическите специалисти, които към момента на увеличението са в диапазона между старите и новите минимални работни заплати или са по-високи от тях, се увеличават с не по-малко от 15%.</w:t>
      </w:r>
    </w:p>
    <w:p w14:paraId="6F3FB205" w14:textId="77777777" w:rsidR="007510F3" w:rsidRDefault="007510F3" w:rsidP="007510F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654C125" w14:textId="5F8B18DD" w:rsidR="000145AD" w:rsidRDefault="000145AD" w:rsidP="00F34191">
      <w:pPr>
        <w:spacing w:after="0" w:line="240" w:lineRule="auto"/>
        <w:ind w:firstLineChars="303" w:firstLine="8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5EE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От 01.03.2025г.</w:t>
      </w:r>
      <w:r w:rsidR="00AC5A75" w:rsidRPr="00125EE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с</w:t>
      </w:r>
      <w:r w:rsidRPr="00125EE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15 % се увелич</w:t>
      </w:r>
      <w:r w:rsidR="00651ADA" w:rsidRPr="00125EE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ават</w:t>
      </w:r>
      <w:r w:rsidRPr="00125EE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и допълнителните трудови възнаграждения </w:t>
      </w:r>
      <w:r w:rsidRPr="00A648CE">
        <w:rPr>
          <w:rFonts w:ascii="Times New Roman" w:hAnsi="Times New Roman" w:cs="Times New Roman"/>
          <w:sz w:val="28"/>
          <w:szCs w:val="28"/>
          <w:lang w:val="ru-RU"/>
        </w:rPr>
        <w:t>за професионално-квалификационна степен</w:t>
      </w:r>
      <w:r w:rsidR="000028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7A6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02861">
        <w:rPr>
          <w:rFonts w:ascii="Times New Roman" w:hAnsi="Times New Roman" w:cs="Times New Roman"/>
          <w:sz w:val="28"/>
          <w:szCs w:val="28"/>
          <w:lang w:val="ru-RU"/>
        </w:rPr>
        <w:t>чл. 33</w:t>
      </w:r>
      <w:r w:rsidR="006B43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87A6F">
        <w:rPr>
          <w:rFonts w:ascii="Times New Roman" w:hAnsi="Times New Roman" w:cs="Times New Roman"/>
          <w:sz w:val="28"/>
          <w:szCs w:val="28"/>
          <w:lang w:val="ru-RU"/>
        </w:rPr>
        <w:t>ал. 1, т.</w:t>
      </w:r>
      <w:r w:rsidR="0009409E">
        <w:rPr>
          <w:rFonts w:ascii="Times New Roman" w:hAnsi="Times New Roman" w:cs="Times New Roman"/>
          <w:sz w:val="28"/>
          <w:szCs w:val="28"/>
          <w:lang w:val="ru-RU"/>
        </w:rPr>
        <w:t>1 и т. 2)</w:t>
      </w:r>
      <w:r w:rsidRPr="00A648CE">
        <w:rPr>
          <w:rFonts w:ascii="Times New Roman" w:hAnsi="Times New Roman" w:cs="Times New Roman"/>
          <w:sz w:val="28"/>
          <w:szCs w:val="28"/>
          <w:lang w:val="ru-RU"/>
        </w:rPr>
        <w:t>, лекторски час</w:t>
      </w:r>
      <w:r w:rsidR="000940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19D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9409E">
        <w:rPr>
          <w:rFonts w:ascii="Times New Roman" w:hAnsi="Times New Roman" w:cs="Times New Roman"/>
          <w:sz w:val="28"/>
          <w:szCs w:val="28"/>
          <w:lang w:val="ru-RU"/>
        </w:rPr>
        <w:t xml:space="preserve">чл. 33, ал. </w:t>
      </w:r>
      <w:r w:rsidR="003919D6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A648C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A648CE">
        <w:rPr>
          <w:rFonts w:ascii="Times New Roman" w:hAnsi="Times New Roman" w:cs="Times New Roman"/>
          <w:sz w:val="28"/>
          <w:szCs w:val="28"/>
          <w:lang w:val="ru-RU"/>
        </w:rPr>
        <w:t>а работа с деца и ученици със СОП</w:t>
      </w:r>
      <w:r w:rsidR="003919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19D6" w:rsidRPr="00F4405E">
        <w:rPr>
          <w:rFonts w:ascii="Times New Roman" w:hAnsi="Times New Roman" w:cs="Times New Roman"/>
          <w:sz w:val="28"/>
          <w:szCs w:val="28"/>
          <w:lang w:val="ru-RU"/>
        </w:rPr>
        <w:t xml:space="preserve">(чл. 33, </w:t>
      </w:r>
      <w:r w:rsidR="00EB3CF7" w:rsidRPr="00F4405E">
        <w:rPr>
          <w:rFonts w:ascii="Times New Roman" w:hAnsi="Times New Roman" w:cs="Times New Roman"/>
          <w:sz w:val="28"/>
          <w:szCs w:val="28"/>
          <w:lang w:val="ru-RU"/>
        </w:rPr>
        <w:t>ал. 12</w:t>
      </w:r>
      <w:r w:rsidR="00F4405E" w:rsidRPr="00F44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405E" w:rsidRPr="00F4405E">
        <w:rPr>
          <w:rFonts w:ascii="Times New Roman" w:eastAsia="Calibri" w:hAnsi="Times New Roman" w:cs="Times New Roman"/>
          <w:sz w:val="28"/>
          <w:szCs w:val="28"/>
        </w:rPr>
        <w:t>и чл. 33, ал. 12, т. 3</w:t>
      </w:r>
      <w:r w:rsidR="00EB3CF7" w:rsidRPr="00F4405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341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4191" w:rsidRPr="00F34191">
        <w:rPr>
          <w:rFonts w:ascii="Times New Roman" w:hAnsi="Times New Roman" w:cs="Times New Roman"/>
          <w:sz w:val="28"/>
          <w:szCs w:val="28"/>
          <w:lang w:val="ru-RU"/>
        </w:rPr>
        <w:t>за работниците и служителите - членове на синдикалните организации, и за</w:t>
      </w:r>
      <w:r w:rsidR="00F341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4191" w:rsidRPr="00F34191">
        <w:rPr>
          <w:rFonts w:ascii="Times New Roman" w:hAnsi="Times New Roman" w:cs="Times New Roman"/>
          <w:sz w:val="28"/>
          <w:szCs w:val="28"/>
          <w:lang w:val="ru-RU"/>
        </w:rPr>
        <w:t xml:space="preserve">работодателите - членове на организациите на работодателите, страни по </w:t>
      </w:r>
      <w:r w:rsidR="00F34191">
        <w:rPr>
          <w:rFonts w:ascii="Times New Roman" w:hAnsi="Times New Roman" w:cs="Times New Roman"/>
          <w:sz w:val="28"/>
          <w:szCs w:val="28"/>
          <w:lang w:val="ru-RU"/>
        </w:rPr>
        <w:t>КТД</w:t>
      </w:r>
      <w:r w:rsidR="00002861">
        <w:rPr>
          <w:rFonts w:ascii="Times New Roman" w:hAnsi="Times New Roman" w:cs="Times New Roman"/>
          <w:sz w:val="28"/>
          <w:szCs w:val="28"/>
          <w:lang w:val="ru-RU"/>
        </w:rPr>
        <w:t>, както следва:</w:t>
      </w:r>
    </w:p>
    <w:p w14:paraId="21E8AEA8" w14:textId="77777777" w:rsidR="00CA777F" w:rsidRDefault="00CA777F" w:rsidP="007510F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F453497" w14:textId="1E8F1B5B" w:rsidR="00CA777F" w:rsidRPr="00B521E9" w:rsidRDefault="00CA777F" w:rsidP="00651ADA">
      <w:pPr>
        <w:pStyle w:val="a9"/>
        <w:numPr>
          <w:ilvl w:val="0"/>
          <w:numId w:val="2"/>
        </w:numPr>
        <w:tabs>
          <w:tab w:val="left" w:pos="1276"/>
        </w:tabs>
        <w:spacing w:after="0" w:line="240" w:lineRule="auto"/>
        <w:ind w:hanging="209"/>
        <w:rPr>
          <w:rFonts w:ascii="Times New Roman" w:eastAsia="Calibri" w:hAnsi="Times New Roman" w:cs="Times New Roman"/>
          <w:bCs/>
          <w:sz w:val="28"/>
          <w:szCs w:val="28"/>
        </w:rPr>
      </w:pPr>
      <w:r w:rsidRPr="00B521E9">
        <w:rPr>
          <w:rFonts w:ascii="Times New Roman" w:hAnsi="Times New Roman" w:cs="Times New Roman"/>
          <w:sz w:val="28"/>
          <w:szCs w:val="28"/>
        </w:rPr>
        <w:t>За по-висока лична квалификация:</w:t>
      </w:r>
    </w:p>
    <w:p w14:paraId="6CFF3927" w14:textId="77777777" w:rsidR="00CA777F" w:rsidRPr="00B521E9" w:rsidRDefault="00CA777F" w:rsidP="00651ADA">
      <w:pPr>
        <w:pStyle w:val="a9"/>
        <w:tabs>
          <w:tab w:val="left" w:pos="993"/>
          <w:tab w:val="left" w:pos="1276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521E9">
        <w:rPr>
          <w:rFonts w:ascii="Times New Roman" w:eastAsia="Calibri" w:hAnsi="Times New Roman" w:cs="Times New Roman"/>
          <w:bCs/>
          <w:sz w:val="28"/>
          <w:szCs w:val="28"/>
        </w:rPr>
        <w:t>За професионално-квалификационна степен не по-малко от:</w:t>
      </w:r>
    </w:p>
    <w:p w14:paraId="16408522" w14:textId="77777777" w:rsidR="00CA777F" w:rsidRPr="00B521E9" w:rsidRDefault="00CA777F" w:rsidP="00651ADA">
      <w:pPr>
        <w:pStyle w:val="a9"/>
        <w:tabs>
          <w:tab w:val="left" w:pos="1276"/>
        </w:tabs>
        <w:spacing w:after="0" w:line="240" w:lineRule="auto"/>
        <w:ind w:left="0" w:firstLine="993"/>
        <w:rPr>
          <w:rFonts w:ascii="Times New Roman" w:eastAsia="Calibri" w:hAnsi="Times New Roman" w:cs="Times New Roman"/>
          <w:sz w:val="28"/>
          <w:szCs w:val="28"/>
        </w:rPr>
      </w:pPr>
      <w:r w:rsidRPr="00B521E9">
        <w:rPr>
          <w:rFonts w:ascii="Times New Roman" w:eastAsia="Calibri" w:hAnsi="Times New Roman" w:cs="Times New Roman"/>
          <w:bCs/>
          <w:sz w:val="28"/>
          <w:szCs w:val="28"/>
        </w:rPr>
        <w:t xml:space="preserve">а)  </w:t>
      </w:r>
      <w:r w:rsidRPr="00B521E9">
        <w:rPr>
          <w:rFonts w:ascii="Times New Roman" w:eastAsia="Calibri" w:hAnsi="Times New Roman" w:cs="Times New Roman"/>
          <w:sz w:val="28"/>
          <w:szCs w:val="28"/>
        </w:rPr>
        <w:t>38 лева за V ПКС;</w:t>
      </w:r>
    </w:p>
    <w:p w14:paraId="4440157C" w14:textId="77777777" w:rsidR="00CA777F" w:rsidRPr="00B521E9" w:rsidRDefault="00CA777F" w:rsidP="00651ADA">
      <w:pPr>
        <w:pStyle w:val="a9"/>
        <w:tabs>
          <w:tab w:val="left" w:pos="1276"/>
        </w:tabs>
        <w:spacing w:after="0" w:line="240" w:lineRule="auto"/>
        <w:ind w:left="0" w:firstLine="993"/>
        <w:rPr>
          <w:rFonts w:ascii="Times New Roman" w:eastAsia="Calibri" w:hAnsi="Times New Roman" w:cs="Times New Roman"/>
          <w:sz w:val="28"/>
          <w:szCs w:val="28"/>
        </w:rPr>
      </w:pPr>
      <w:r w:rsidRPr="00B521E9">
        <w:rPr>
          <w:rFonts w:ascii="Times New Roman" w:eastAsia="Calibri" w:hAnsi="Times New Roman" w:cs="Times New Roman"/>
          <w:sz w:val="28"/>
          <w:szCs w:val="28"/>
        </w:rPr>
        <w:t>б)  44 лева за ІV ПКС;</w:t>
      </w:r>
    </w:p>
    <w:p w14:paraId="69850F5C" w14:textId="77777777" w:rsidR="00CA777F" w:rsidRPr="00B521E9" w:rsidRDefault="00CA777F" w:rsidP="00651ADA">
      <w:pPr>
        <w:pStyle w:val="a9"/>
        <w:tabs>
          <w:tab w:val="left" w:pos="1276"/>
        </w:tabs>
        <w:spacing w:after="0" w:line="240" w:lineRule="auto"/>
        <w:ind w:left="0" w:firstLine="993"/>
        <w:rPr>
          <w:rFonts w:ascii="Times New Roman" w:eastAsia="Calibri" w:hAnsi="Times New Roman" w:cs="Times New Roman"/>
          <w:sz w:val="28"/>
          <w:szCs w:val="28"/>
        </w:rPr>
      </w:pPr>
      <w:r w:rsidRPr="00B521E9">
        <w:rPr>
          <w:rFonts w:ascii="Times New Roman" w:eastAsia="Calibri" w:hAnsi="Times New Roman" w:cs="Times New Roman"/>
          <w:sz w:val="28"/>
          <w:szCs w:val="28"/>
        </w:rPr>
        <w:t>в)  62 лева за ІІІ ПКС;</w:t>
      </w:r>
    </w:p>
    <w:p w14:paraId="30AB2A0B" w14:textId="77777777" w:rsidR="00CA777F" w:rsidRPr="00B521E9" w:rsidRDefault="00CA777F" w:rsidP="00651ADA">
      <w:pPr>
        <w:pStyle w:val="a9"/>
        <w:tabs>
          <w:tab w:val="left" w:pos="1276"/>
        </w:tabs>
        <w:spacing w:after="0" w:line="240" w:lineRule="auto"/>
        <w:ind w:left="0" w:firstLine="993"/>
        <w:rPr>
          <w:rFonts w:ascii="Times New Roman" w:eastAsia="Calibri" w:hAnsi="Times New Roman" w:cs="Times New Roman"/>
          <w:sz w:val="28"/>
          <w:szCs w:val="28"/>
        </w:rPr>
      </w:pPr>
      <w:r w:rsidRPr="00B521E9">
        <w:rPr>
          <w:rFonts w:ascii="Times New Roman" w:eastAsia="Calibri" w:hAnsi="Times New Roman" w:cs="Times New Roman"/>
          <w:sz w:val="28"/>
          <w:szCs w:val="28"/>
        </w:rPr>
        <w:t>г)  87 лева за ІІ ПКС;</w:t>
      </w:r>
    </w:p>
    <w:p w14:paraId="3178B7DF" w14:textId="77777777" w:rsidR="00CA777F" w:rsidRPr="00B521E9" w:rsidRDefault="00CA777F" w:rsidP="00651ADA">
      <w:pPr>
        <w:pStyle w:val="a9"/>
        <w:tabs>
          <w:tab w:val="left" w:pos="1276"/>
        </w:tabs>
        <w:spacing w:after="0" w:line="240" w:lineRule="auto"/>
        <w:ind w:left="0" w:firstLine="993"/>
        <w:rPr>
          <w:rFonts w:ascii="Times New Roman" w:eastAsia="Calibri" w:hAnsi="Times New Roman" w:cs="Times New Roman"/>
          <w:sz w:val="28"/>
          <w:szCs w:val="28"/>
        </w:rPr>
      </w:pPr>
      <w:r w:rsidRPr="00B521E9">
        <w:rPr>
          <w:rFonts w:ascii="Times New Roman" w:eastAsia="Calibri" w:hAnsi="Times New Roman" w:cs="Times New Roman"/>
          <w:sz w:val="28"/>
          <w:szCs w:val="28"/>
        </w:rPr>
        <w:t>д)  113 лева за І ПКС;</w:t>
      </w:r>
    </w:p>
    <w:p w14:paraId="7F32B19C" w14:textId="16A19437" w:rsidR="00CA777F" w:rsidRPr="00B521E9" w:rsidRDefault="00CA777F" w:rsidP="00A80D24">
      <w:pPr>
        <w:pStyle w:val="a9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521E9">
        <w:rPr>
          <w:rFonts w:ascii="Times New Roman" w:eastAsia="Calibri" w:hAnsi="Times New Roman" w:cs="Times New Roman"/>
          <w:bCs/>
          <w:sz w:val="28"/>
          <w:szCs w:val="28"/>
        </w:rPr>
        <w:t>За образователна и научна степен „доктор“ или за научна степен „доктор на науките“, свързана с изпълняваната работа, не по-малко от:</w:t>
      </w:r>
    </w:p>
    <w:p w14:paraId="56D4B870" w14:textId="77777777" w:rsidR="00CA777F" w:rsidRPr="00B521E9" w:rsidRDefault="00CA777F" w:rsidP="00651ADA">
      <w:pPr>
        <w:pStyle w:val="a9"/>
        <w:tabs>
          <w:tab w:val="left" w:pos="1276"/>
        </w:tabs>
        <w:spacing w:after="0" w:line="240" w:lineRule="auto"/>
        <w:ind w:left="0" w:firstLine="993"/>
        <w:rPr>
          <w:rFonts w:ascii="Times New Roman" w:eastAsia="Calibri" w:hAnsi="Times New Roman" w:cs="Times New Roman"/>
          <w:bCs/>
          <w:sz w:val="28"/>
          <w:szCs w:val="28"/>
        </w:rPr>
      </w:pPr>
      <w:r w:rsidRPr="00B521E9">
        <w:rPr>
          <w:rFonts w:ascii="Times New Roman" w:eastAsia="Calibri" w:hAnsi="Times New Roman" w:cs="Times New Roman"/>
          <w:bCs/>
          <w:sz w:val="28"/>
          <w:szCs w:val="28"/>
        </w:rPr>
        <w:t>а)  160 лева за „доктор“;</w:t>
      </w:r>
    </w:p>
    <w:p w14:paraId="39B489D0" w14:textId="77777777" w:rsidR="00CA777F" w:rsidRPr="00B521E9" w:rsidRDefault="00CA777F" w:rsidP="00651ADA">
      <w:pPr>
        <w:pStyle w:val="a9"/>
        <w:tabs>
          <w:tab w:val="left" w:pos="1276"/>
        </w:tabs>
        <w:spacing w:after="0" w:line="240" w:lineRule="auto"/>
        <w:ind w:left="0" w:firstLine="993"/>
        <w:rPr>
          <w:rFonts w:ascii="Times New Roman" w:eastAsia="Calibri" w:hAnsi="Times New Roman" w:cs="Times New Roman"/>
          <w:bCs/>
          <w:sz w:val="28"/>
          <w:szCs w:val="28"/>
        </w:rPr>
      </w:pPr>
      <w:r w:rsidRPr="00B521E9">
        <w:rPr>
          <w:rFonts w:ascii="Times New Roman" w:eastAsia="Calibri" w:hAnsi="Times New Roman" w:cs="Times New Roman"/>
          <w:bCs/>
          <w:sz w:val="28"/>
          <w:szCs w:val="28"/>
        </w:rPr>
        <w:t>б)  195 лева за „доктор на науките“</w:t>
      </w:r>
    </w:p>
    <w:p w14:paraId="5E17C455" w14:textId="77777777" w:rsidR="00CA777F" w:rsidRPr="00B521E9" w:rsidRDefault="00CA777F" w:rsidP="00B521E9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eastAsia="en-GB"/>
        </w:rPr>
      </w:pPr>
    </w:p>
    <w:p w14:paraId="68820199" w14:textId="5B8D041F" w:rsidR="00CA777F" w:rsidRPr="00B521E9" w:rsidRDefault="00B521E9" w:rsidP="00B521E9">
      <w:pPr>
        <w:pStyle w:val="a9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CA777F" w:rsidRPr="00B521E9">
        <w:rPr>
          <w:rFonts w:ascii="Times New Roman" w:eastAsia="Calibri" w:hAnsi="Times New Roman" w:cs="Times New Roman"/>
          <w:sz w:val="28"/>
          <w:szCs w:val="28"/>
        </w:rPr>
        <w:t>Учебен час над минималната норма задължителна преподавателска работа (лекторски час) се заплаща, както следва:</w:t>
      </w:r>
    </w:p>
    <w:p w14:paraId="5E844730" w14:textId="7C5E87DB" w:rsidR="00CA777F" w:rsidRPr="00B521E9" w:rsidRDefault="00EB3CF7" w:rsidP="00B521E9">
      <w:pPr>
        <w:pStyle w:val="a9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B521E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A777F" w:rsidRPr="00B521E9">
        <w:rPr>
          <w:rFonts w:ascii="Times New Roman" w:eastAsia="Calibri" w:hAnsi="Times New Roman" w:cs="Times New Roman"/>
          <w:sz w:val="28"/>
          <w:szCs w:val="28"/>
        </w:rPr>
        <w:t xml:space="preserve">За педагогически специалист с висше образование и образователно-квалификационна степен „магистър“ или „бакалавър“ – не по-малко от </w:t>
      </w:r>
      <w:r w:rsidR="00CA777F" w:rsidRPr="00B521E9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11,70 лв</w:t>
      </w:r>
      <w:r w:rsidR="00CA777F" w:rsidRPr="00B521E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ABD8E7" w14:textId="26164114" w:rsidR="00CA777F" w:rsidRPr="00B521E9" w:rsidRDefault="00EB3CF7" w:rsidP="00B521E9">
      <w:pPr>
        <w:pStyle w:val="a9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B521E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A777F" w:rsidRPr="00B521E9">
        <w:rPr>
          <w:rFonts w:ascii="Times New Roman" w:eastAsia="Calibri" w:hAnsi="Times New Roman" w:cs="Times New Roman"/>
          <w:sz w:val="28"/>
          <w:szCs w:val="28"/>
        </w:rPr>
        <w:t xml:space="preserve">За педагогически специалист, притежаващ професионална квалификация „учител“, но неотговарящ на изискването за заемане на конкретната длъжност – не по-малко </w:t>
      </w:r>
      <w:r w:rsidR="00CA777F" w:rsidRPr="00B521E9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от 9,60 лв.</w:t>
      </w:r>
    </w:p>
    <w:p w14:paraId="7A8BAFCA" w14:textId="1A96FC6E" w:rsidR="00CA777F" w:rsidRPr="00B521E9" w:rsidRDefault="00EB3CF7" w:rsidP="00C3609C">
      <w:pPr>
        <w:pStyle w:val="a9"/>
        <w:shd w:val="clear" w:color="auto" w:fill="FFFFFF" w:themeFill="background1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B521E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A777F" w:rsidRPr="00B521E9">
        <w:rPr>
          <w:rFonts w:ascii="Times New Roman" w:eastAsia="Calibri" w:hAnsi="Times New Roman" w:cs="Times New Roman"/>
          <w:sz w:val="28"/>
          <w:szCs w:val="28"/>
        </w:rPr>
        <w:t xml:space="preserve">За педагогически специалист със средно образование – не по-малко от </w:t>
      </w:r>
      <w:r w:rsidR="00CA777F" w:rsidRPr="00B521E9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8,60 лв.</w:t>
      </w:r>
    </w:p>
    <w:p w14:paraId="5CC57E53" w14:textId="1A0B6CC6" w:rsidR="00CA777F" w:rsidRPr="00B521E9" w:rsidRDefault="00B521E9" w:rsidP="007474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="00CA777F" w:rsidRPr="00B521E9">
        <w:rPr>
          <w:rFonts w:ascii="Times New Roman" w:eastAsia="Calibri" w:hAnsi="Times New Roman" w:cs="Times New Roman"/>
          <w:sz w:val="28"/>
          <w:szCs w:val="28"/>
        </w:rPr>
        <w:t xml:space="preserve">За работа с деца и ученици със СОП </w:t>
      </w:r>
      <w:r w:rsidR="007474CC">
        <w:rPr>
          <w:rFonts w:ascii="Times New Roman" w:eastAsia="Calibri" w:hAnsi="Times New Roman" w:cs="Times New Roman"/>
          <w:sz w:val="28"/>
          <w:szCs w:val="28"/>
        </w:rPr>
        <w:t xml:space="preserve">на педагогическите </w:t>
      </w:r>
      <w:r w:rsidR="00C3609C">
        <w:rPr>
          <w:rFonts w:ascii="Times New Roman" w:eastAsia="Calibri" w:hAnsi="Times New Roman" w:cs="Times New Roman"/>
          <w:sz w:val="28"/>
          <w:szCs w:val="28"/>
        </w:rPr>
        <w:t xml:space="preserve">специалисти </w:t>
      </w:r>
      <w:r w:rsidR="00CA777F" w:rsidRPr="00B521E9">
        <w:rPr>
          <w:rFonts w:ascii="Times New Roman" w:eastAsia="Calibri" w:hAnsi="Times New Roman" w:cs="Times New Roman"/>
          <w:sz w:val="28"/>
          <w:szCs w:val="28"/>
        </w:rPr>
        <w:t xml:space="preserve">се заплаща допълнително трудово възнаграждение не по-малко от </w:t>
      </w:r>
      <w:r w:rsidR="00CA777F" w:rsidRPr="00B521E9">
        <w:rPr>
          <w:rFonts w:ascii="Times New Roman" w:eastAsia="Calibri" w:hAnsi="Times New Roman" w:cs="Times New Roman"/>
          <w:bCs/>
          <w:sz w:val="28"/>
          <w:szCs w:val="28"/>
        </w:rPr>
        <w:t>38 лева</w:t>
      </w:r>
      <w:r w:rsidR="00CA777F" w:rsidRPr="00B521E9">
        <w:rPr>
          <w:rFonts w:ascii="Times New Roman" w:eastAsia="Calibri" w:hAnsi="Times New Roman" w:cs="Times New Roman"/>
          <w:sz w:val="28"/>
          <w:szCs w:val="28"/>
        </w:rPr>
        <w:t xml:space="preserve"> месечно</w:t>
      </w:r>
      <w:r w:rsidR="007474CC">
        <w:rPr>
          <w:rFonts w:ascii="Times New Roman" w:eastAsia="Calibri" w:hAnsi="Times New Roman" w:cs="Times New Roman"/>
          <w:sz w:val="28"/>
          <w:szCs w:val="28"/>
        </w:rPr>
        <w:t>, а н</w:t>
      </w:r>
      <w:r w:rsidRPr="00B521E9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="00CA777F" w:rsidRPr="00B521E9">
        <w:rPr>
          <w:rFonts w:ascii="Times New Roman" w:eastAsia="Calibri" w:hAnsi="Times New Roman" w:cs="Times New Roman"/>
          <w:bCs/>
          <w:sz w:val="28"/>
          <w:szCs w:val="28"/>
        </w:rPr>
        <w:t>помощник-възпитателите в детските градини в размер на 18 лева месечно.</w:t>
      </w:r>
    </w:p>
    <w:p w14:paraId="53181613" w14:textId="77777777" w:rsidR="00CA777F" w:rsidRPr="00B521E9" w:rsidRDefault="00CA777F" w:rsidP="00B521E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86F8CA8" w14:textId="77777777" w:rsidR="00CA777F" w:rsidRDefault="00CA777F" w:rsidP="007510F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F6F5C51" w14:textId="3A47F13C" w:rsidR="00D33522" w:rsidRPr="00E568D0" w:rsidRDefault="009722C7" w:rsidP="00E568D0">
      <w:pPr>
        <w:spacing w:after="0" w:line="240" w:lineRule="auto"/>
        <w:ind w:firstLineChars="217" w:firstLine="61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568D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Уважаеми колеги</w:t>
      </w:r>
      <w:r w:rsidR="00E568D0" w:rsidRPr="00E568D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, важно е да </w:t>
      </w:r>
      <w:r w:rsidR="00125EE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имате предвид</w:t>
      </w:r>
      <w:r w:rsidR="00E568D0" w:rsidRPr="00E568D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, че у</w:t>
      </w:r>
      <w:r w:rsidR="00D33522" w:rsidRPr="00E568D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величението на работните заплати за педагогическите специалисти </w:t>
      </w:r>
      <w:bookmarkStart w:id="0" w:name="_Hlk194297607"/>
      <w:r w:rsidR="00E568D0" w:rsidRPr="00E568D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е</w:t>
      </w:r>
      <w:r w:rsidR="00D33522" w:rsidRPr="00E568D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от </w:t>
      </w:r>
      <w:bookmarkEnd w:id="0"/>
      <w:r w:rsidR="00D33522" w:rsidRPr="00E568D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01.03.2025 г., а за непедагогическия персонал от 01.01.2025 г. </w:t>
      </w:r>
      <w:r w:rsidR="00E568D0" w:rsidRPr="00E568D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Увеличението на допълнителните трудови възнаграждения за професионално-квалифи</w:t>
      </w:r>
      <w:r w:rsidR="00125EE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-</w:t>
      </w:r>
      <w:r w:rsidR="00E568D0" w:rsidRPr="00E568D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кационна степен (чл. 33, ал. 1, т.1 и т. 2), лекторски час (чл. 33, ал. 2) и за работа с деца и ученици със СОП (чл. 33, ал. 12</w:t>
      </w:r>
      <w:r w:rsidR="00D71A3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и</w:t>
      </w:r>
      <w:r w:rsidR="00F4405E" w:rsidRPr="00F4405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4405E" w:rsidRPr="00E568D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чл. 33, ал. 12</w:t>
      </w:r>
      <w:r w:rsidR="00F4405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,</w:t>
      </w:r>
      <w:r w:rsidR="00D71A3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т. 3</w:t>
      </w:r>
      <w:r w:rsidR="00E568D0" w:rsidRPr="00E568D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) е</w:t>
      </w:r>
      <w:r w:rsidR="00D33522" w:rsidRPr="00E568D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от 01.03.2025 г.</w:t>
      </w:r>
    </w:p>
    <w:p w14:paraId="395DA77F" w14:textId="77777777" w:rsidR="00CA777F" w:rsidRDefault="00CA777F" w:rsidP="007510F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8BB2798" w14:textId="77777777" w:rsidR="00CA777F" w:rsidRDefault="00CA777F" w:rsidP="007510F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3E4C7B1" w14:textId="77777777" w:rsidR="00CA777F" w:rsidRPr="007510F3" w:rsidRDefault="00CA777F" w:rsidP="007510F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CA777F" w:rsidRPr="007510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4168"/>
    <w:multiLevelType w:val="hybridMultilevel"/>
    <w:tmpl w:val="3D507264"/>
    <w:lvl w:ilvl="0" w:tplc="7534D5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EA52A7"/>
    <w:multiLevelType w:val="hybridMultilevel"/>
    <w:tmpl w:val="4E1AC58C"/>
    <w:lvl w:ilvl="0" w:tplc="FBEC3C4A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38" w:hanging="360"/>
      </w:pPr>
    </w:lvl>
    <w:lvl w:ilvl="2" w:tplc="0402001B" w:tentative="1">
      <w:start w:val="1"/>
      <w:numFmt w:val="lowerRoman"/>
      <w:lvlText w:val="%3."/>
      <w:lvlJc w:val="right"/>
      <w:pPr>
        <w:ind w:left="2358" w:hanging="180"/>
      </w:pPr>
    </w:lvl>
    <w:lvl w:ilvl="3" w:tplc="0402000F" w:tentative="1">
      <w:start w:val="1"/>
      <w:numFmt w:val="decimal"/>
      <w:lvlText w:val="%4."/>
      <w:lvlJc w:val="left"/>
      <w:pPr>
        <w:ind w:left="3078" w:hanging="360"/>
      </w:pPr>
    </w:lvl>
    <w:lvl w:ilvl="4" w:tplc="04020019" w:tentative="1">
      <w:start w:val="1"/>
      <w:numFmt w:val="lowerLetter"/>
      <w:lvlText w:val="%5."/>
      <w:lvlJc w:val="left"/>
      <w:pPr>
        <w:ind w:left="3798" w:hanging="360"/>
      </w:pPr>
    </w:lvl>
    <w:lvl w:ilvl="5" w:tplc="0402001B" w:tentative="1">
      <w:start w:val="1"/>
      <w:numFmt w:val="lowerRoman"/>
      <w:lvlText w:val="%6."/>
      <w:lvlJc w:val="right"/>
      <w:pPr>
        <w:ind w:left="4518" w:hanging="180"/>
      </w:pPr>
    </w:lvl>
    <w:lvl w:ilvl="6" w:tplc="0402000F" w:tentative="1">
      <w:start w:val="1"/>
      <w:numFmt w:val="decimal"/>
      <w:lvlText w:val="%7."/>
      <w:lvlJc w:val="left"/>
      <w:pPr>
        <w:ind w:left="5238" w:hanging="360"/>
      </w:pPr>
    </w:lvl>
    <w:lvl w:ilvl="7" w:tplc="04020019" w:tentative="1">
      <w:start w:val="1"/>
      <w:numFmt w:val="lowerLetter"/>
      <w:lvlText w:val="%8."/>
      <w:lvlJc w:val="left"/>
      <w:pPr>
        <w:ind w:left="5958" w:hanging="360"/>
      </w:pPr>
    </w:lvl>
    <w:lvl w:ilvl="8" w:tplc="0402001B" w:tentative="1">
      <w:start w:val="1"/>
      <w:numFmt w:val="lowerRoman"/>
      <w:lvlText w:val="%9."/>
      <w:lvlJc w:val="right"/>
      <w:pPr>
        <w:ind w:left="6678" w:hanging="180"/>
      </w:pPr>
    </w:lvl>
  </w:abstractNum>
  <w:num w:numId="1" w16cid:durableId="402144758">
    <w:abstractNumId w:val="0"/>
  </w:num>
  <w:num w:numId="2" w16cid:durableId="883176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EC"/>
    <w:rsid w:val="00002861"/>
    <w:rsid w:val="000145AD"/>
    <w:rsid w:val="000170A4"/>
    <w:rsid w:val="0009409E"/>
    <w:rsid w:val="00094A1B"/>
    <w:rsid w:val="000B4CC8"/>
    <w:rsid w:val="0010757E"/>
    <w:rsid w:val="00113D6A"/>
    <w:rsid w:val="00125EEE"/>
    <w:rsid w:val="00142508"/>
    <w:rsid w:val="00172AEE"/>
    <w:rsid w:val="00215952"/>
    <w:rsid w:val="00287A6F"/>
    <w:rsid w:val="002B0EED"/>
    <w:rsid w:val="002B585A"/>
    <w:rsid w:val="00335BEC"/>
    <w:rsid w:val="00336C67"/>
    <w:rsid w:val="003919D6"/>
    <w:rsid w:val="003C5695"/>
    <w:rsid w:val="0048524C"/>
    <w:rsid w:val="00612E4B"/>
    <w:rsid w:val="00651ADA"/>
    <w:rsid w:val="00696D0A"/>
    <w:rsid w:val="006B43CC"/>
    <w:rsid w:val="007474CC"/>
    <w:rsid w:val="007510F3"/>
    <w:rsid w:val="009512AB"/>
    <w:rsid w:val="009722C7"/>
    <w:rsid w:val="009A61E2"/>
    <w:rsid w:val="00A80D24"/>
    <w:rsid w:val="00AC5A75"/>
    <w:rsid w:val="00B521E9"/>
    <w:rsid w:val="00C3609C"/>
    <w:rsid w:val="00CA777F"/>
    <w:rsid w:val="00D33522"/>
    <w:rsid w:val="00D71A38"/>
    <w:rsid w:val="00DF3ACF"/>
    <w:rsid w:val="00E032B1"/>
    <w:rsid w:val="00E568D0"/>
    <w:rsid w:val="00EB3CF7"/>
    <w:rsid w:val="00ED24F9"/>
    <w:rsid w:val="00F34191"/>
    <w:rsid w:val="00F4405E"/>
    <w:rsid w:val="00F504FE"/>
    <w:rsid w:val="00F63987"/>
    <w:rsid w:val="00F905FE"/>
    <w:rsid w:val="00FB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C96B0"/>
  <w15:chartTrackingRefBased/>
  <w15:docId w15:val="{6C8E63D7-FD0D-418E-B2D6-71643D2B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bg-BG"/>
    </w:rPr>
  </w:style>
  <w:style w:type="paragraph" w:styleId="1">
    <w:name w:val="heading 1"/>
    <w:basedOn w:val="a"/>
    <w:next w:val="a"/>
    <w:link w:val="10"/>
    <w:uiPriority w:val="9"/>
    <w:qFormat/>
    <w:rsid w:val="00335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B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B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B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B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B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B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35BE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g-BG"/>
    </w:rPr>
  </w:style>
  <w:style w:type="character" w:customStyle="1" w:styleId="20">
    <w:name w:val="Заглавие 2 Знак"/>
    <w:basedOn w:val="a0"/>
    <w:link w:val="2"/>
    <w:uiPriority w:val="9"/>
    <w:semiHidden/>
    <w:rsid w:val="00335BE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g-BG"/>
    </w:rPr>
  </w:style>
  <w:style w:type="character" w:customStyle="1" w:styleId="30">
    <w:name w:val="Заглавие 3 Знак"/>
    <w:basedOn w:val="a0"/>
    <w:link w:val="3"/>
    <w:uiPriority w:val="9"/>
    <w:semiHidden/>
    <w:rsid w:val="00335BEC"/>
    <w:rPr>
      <w:rFonts w:eastAsiaTheme="majorEastAsia" w:cstheme="majorBidi"/>
      <w:color w:val="2F5496" w:themeColor="accent1" w:themeShade="BF"/>
      <w:sz w:val="28"/>
      <w:szCs w:val="28"/>
      <w:lang w:val="bg-BG"/>
    </w:rPr>
  </w:style>
  <w:style w:type="character" w:customStyle="1" w:styleId="40">
    <w:name w:val="Заглавие 4 Знак"/>
    <w:basedOn w:val="a0"/>
    <w:link w:val="4"/>
    <w:uiPriority w:val="9"/>
    <w:semiHidden/>
    <w:rsid w:val="00335BEC"/>
    <w:rPr>
      <w:rFonts w:eastAsiaTheme="majorEastAsia" w:cstheme="majorBidi"/>
      <w:i/>
      <w:iCs/>
      <w:color w:val="2F5496" w:themeColor="accent1" w:themeShade="BF"/>
      <w:lang w:val="bg-BG"/>
    </w:rPr>
  </w:style>
  <w:style w:type="character" w:customStyle="1" w:styleId="50">
    <w:name w:val="Заглавие 5 Знак"/>
    <w:basedOn w:val="a0"/>
    <w:link w:val="5"/>
    <w:uiPriority w:val="9"/>
    <w:semiHidden/>
    <w:rsid w:val="00335BEC"/>
    <w:rPr>
      <w:rFonts w:eastAsiaTheme="majorEastAsia" w:cstheme="majorBidi"/>
      <w:color w:val="2F5496" w:themeColor="accent1" w:themeShade="BF"/>
      <w:lang w:val="bg-BG"/>
    </w:rPr>
  </w:style>
  <w:style w:type="character" w:customStyle="1" w:styleId="60">
    <w:name w:val="Заглавие 6 Знак"/>
    <w:basedOn w:val="a0"/>
    <w:link w:val="6"/>
    <w:uiPriority w:val="9"/>
    <w:semiHidden/>
    <w:rsid w:val="00335BEC"/>
    <w:rPr>
      <w:rFonts w:eastAsiaTheme="majorEastAsia" w:cstheme="majorBidi"/>
      <w:i/>
      <w:iCs/>
      <w:color w:val="595959" w:themeColor="text1" w:themeTint="A6"/>
      <w:lang w:val="bg-BG"/>
    </w:rPr>
  </w:style>
  <w:style w:type="character" w:customStyle="1" w:styleId="70">
    <w:name w:val="Заглавие 7 Знак"/>
    <w:basedOn w:val="a0"/>
    <w:link w:val="7"/>
    <w:uiPriority w:val="9"/>
    <w:semiHidden/>
    <w:rsid w:val="00335BEC"/>
    <w:rPr>
      <w:rFonts w:eastAsiaTheme="majorEastAsia" w:cstheme="majorBidi"/>
      <w:color w:val="595959" w:themeColor="text1" w:themeTint="A6"/>
      <w:lang w:val="bg-BG"/>
    </w:rPr>
  </w:style>
  <w:style w:type="character" w:customStyle="1" w:styleId="80">
    <w:name w:val="Заглавие 8 Знак"/>
    <w:basedOn w:val="a0"/>
    <w:link w:val="8"/>
    <w:uiPriority w:val="9"/>
    <w:semiHidden/>
    <w:rsid w:val="00335BEC"/>
    <w:rPr>
      <w:rFonts w:eastAsiaTheme="majorEastAsia" w:cstheme="majorBidi"/>
      <w:i/>
      <w:iCs/>
      <w:color w:val="272727" w:themeColor="text1" w:themeTint="D8"/>
      <w:lang w:val="bg-BG"/>
    </w:rPr>
  </w:style>
  <w:style w:type="character" w:customStyle="1" w:styleId="90">
    <w:name w:val="Заглавие 9 Знак"/>
    <w:basedOn w:val="a0"/>
    <w:link w:val="9"/>
    <w:uiPriority w:val="9"/>
    <w:semiHidden/>
    <w:rsid w:val="00335BEC"/>
    <w:rPr>
      <w:rFonts w:eastAsiaTheme="majorEastAsia" w:cstheme="majorBidi"/>
      <w:color w:val="272727" w:themeColor="text1" w:themeTint="D8"/>
      <w:lang w:val="bg-BG"/>
    </w:rPr>
  </w:style>
  <w:style w:type="paragraph" w:styleId="a3">
    <w:name w:val="Title"/>
    <w:basedOn w:val="a"/>
    <w:next w:val="a"/>
    <w:link w:val="a4"/>
    <w:uiPriority w:val="10"/>
    <w:qFormat/>
    <w:rsid w:val="00335B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335BEC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a5">
    <w:name w:val="Subtitle"/>
    <w:basedOn w:val="a"/>
    <w:next w:val="a"/>
    <w:link w:val="a6"/>
    <w:uiPriority w:val="11"/>
    <w:qFormat/>
    <w:rsid w:val="00335B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335BEC"/>
    <w:rPr>
      <w:rFonts w:eastAsiaTheme="majorEastAsia" w:cstheme="majorBidi"/>
      <w:color w:val="595959" w:themeColor="text1" w:themeTint="A6"/>
      <w:spacing w:val="15"/>
      <w:sz w:val="28"/>
      <w:szCs w:val="28"/>
      <w:lang w:val="bg-BG"/>
    </w:rPr>
  </w:style>
  <w:style w:type="paragraph" w:styleId="a7">
    <w:name w:val="Quote"/>
    <w:basedOn w:val="a"/>
    <w:next w:val="a"/>
    <w:link w:val="a8"/>
    <w:uiPriority w:val="29"/>
    <w:qFormat/>
    <w:rsid w:val="00335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335BEC"/>
    <w:rPr>
      <w:i/>
      <w:iCs/>
      <w:color w:val="404040" w:themeColor="text1" w:themeTint="BF"/>
      <w:lang w:val="bg-BG"/>
    </w:rPr>
  </w:style>
  <w:style w:type="paragraph" w:styleId="a9">
    <w:name w:val="List Paragraph"/>
    <w:basedOn w:val="a"/>
    <w:uiPriority w:val="34"/>
    <w:qFormat/>
    <w:rsid w:val="00335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335BEC"/>
    <w:rPr>
      <w:i/>
      <w:iCs/>
      <w:color w:val="2F5496" w:themeColor="accent1" w:themeShade="BF"/>
      <w:lang w:val="bg-BG"/>
    </w:rPr>
  </w:style>
  <w:style w:type="character" w:styleId="ad">
    <w:name w:val="Intense Reference"/>
    <w:basedOn w:val="a0"/>
    <w:uiPriority w:val="32"/>
    <w:qFormat/>
    <w:rsid w:val="00335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2429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9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463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43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96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456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7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Sokolova</dc:creator>
  <cp:keywords/>
  <dc:description/>
  <cp:lastModifiedBy>Pavlina Sokolova</cp:lastModifiedBy>
  <cp:revision>42</cp:revision>
  <cp:lastPrinted>2025-04-03T10:07:00Z</cp:lastPrinted>
  <dcterms:created xsi:type="dcterms:W3CDTF">2025-04-03T07:15:00Z</dcterms:created>
  <dcterms:modified xsi:type="dcterms:W3CDTF">2025-04-03T10:20:00Z</dcterms:modified>
</cp:coreProperties>
</file>